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jc w:val="left"/>
        <w:rPr>
          <w:rFonts w:ascii="Times New Roman" w:hAnsi="Times New Roman" w:eastAsia="宋体" w:cs="Times New Roman"/>
          <w:color w:val="000000"/>
          <w:sz w:val="24"/>
          <w:shd w:val="clear" w:color="auto" w:fill="FFFFFF"/>
          <w:lang w:eastAsia="zh-CN"/>
        </w:rPr>
      </w:pPr>
    </w:p>
    <w:p>
      <w:pPr>
        <w:spacing w:line="252" w:lineRule="auto"/>
        <w:jc w:val="left"/>
        <w:rPr>
          <w:rFonts w:ascii="Times New Roman" w:hAnsi="Times New Roman" w:eastAsia="Arial" w:cs="Times New Roman"/>
          <w:color w:val="222222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000000"/>
          <w:sz w:val="24"/>
          <w:shd w:val="clear" w:color="auto" w:fill="FFFFFF"/>
          <w:lang w:eastAsia="zh-CN"/>
        </w:rPr>
        <w:t>第</w:t>
      </w:r>
      <w:r>
        <w:rPr>
          <w:rFonts w:hint="eastAsia" w:ascii="Times New Roman" w:hAnsi="Times New Roman" w:eastAsia="宋体" w:cs="Times New Roman"/>
          <w:color w:val="000000"/>
          <w:sz w:val="24"/>
          <w:shd w:val="clear" w:color="auto" w:fill="FFFFFF"/>
          <w:lang w:val="en-US" w:eastAsia="zh-CN"/>
        </w:rPr>
        <w:t>115</w:t>
      </w:r>
      <w:r>
        <w:rPr>
          <w:rFonts w:ascii="Times New Roman" w:hAnsi="Times New Roman" w:eastAsia="宋体" w:cs="Times New Roman"/>
          <w:color w:val="000000"/>
          <w:sz w:val="24"/>
          <w:shd w:val="clear" w:color="auto" w:fill="FFFFFF"/>
          <w:lang w:eastAsia="zh-CN"/>
        </w:rPr>
        <w:t>期“职安健电子报”及第</w:t>
      </w:r>
      <w:r>
        <w:rPr>
          <w:rFonts w:ascii="Times New Roman" w:hAnsi="Times New Roman" w:eastAsia="Times New Roman" w:cs="Times New Roman"/>
          <w:color w:val="000000"/>
          <w:sz w:val="24"/>
          <w:shd w:val="clear" w:color="auto" w:fill="FFFFFF"/>
          <w:lang w:eastAsia="zh-CN"/>
        </w:rPr>
        <w:t>1-</w:t>
      </w:r>
      <w:r>
        <w:rPr>
          <w:rFonts w:hint="eastAsia" w:ascii="Times New Roman" w:hAnsi="Times New Roman" w:eastAsia="Times New Roman" w:cs="Times New Roman"/>
          <w:color w:val="000000"/>
          <w:sz w:val="24"/>
          <w:shd w:val="clear" w:color="auto" w:fill="FFFFFF"/>
          <w:lang w:val="en-US" w:eastAsia="zh-CN"/>
        </w:rPr>
        <w:t>115</w:t>
      </w:r>
      <w:r>
        <w:rPr>
          <w:rFonts w:ascii="Times New Roman" w:hAnsi="Times New Roman" w:eastAsia="宋体" w:cs="Times New Roman"/>
          <w:color w:val="000000"/>
          <w:sz w:val="24"/>
          <w:shd w:val="clear" w:color="auto" w:fill="FFFFFF"/>
          <w:lang w:eastAsia="zh-CN"/>
        </w:rPr>
        <w:t>期的“职安健电子报目录”随函附上。</w:t>
      </w:r>
    </w:p>
    <w:p>
      <w:pPr>
        <w:spacing w:line="252" w:lineRule="auto"/>
        <w:jc w:val="left"/>
        <w:rPr>
          <w:rFonts w:ascii="Times New Roman" w:hAnsi="Times New Roman" w:eastAsia="Arial" w:cs="Times New Roman"/>
          <w:color w:val="222222"/>
          <w:sz w:val="24"/>
          <w:shd w:val="clear" w:color="auto" w:fill="FFFFFF"/>
          <w:lang w:eastAsia="zh-CN"/>
        </w:rPr>
      </w:pPr>
    </w:p>
    <w:p>
      <w:pPr>
        <w:spacing w:line="252" w:lineRule="auto"/>
        <w:jc w:val="left"/>
        <w:rPr>
          <w:rFonts w:ascii="Times New Roman" w:hAnsi="Times New Roman" w:eastAsia="宋体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z w:val="24"/>
          <w:shd w:val="clear" w:color="auto" w:fill="FFFFFF"/>
        </w:rPr>
        <w:t>本期电子报看点：</w:t>
      </w:r>
    </w:p>
    <w:p>
      <w:pPr>
        <w:numPr>
          <w:ilvl w:val="0"/>
          <w:numId w:val="1"/>
        </w:numPr>
        <w:spacing w:before="156" w:line="252" w:lineRule="auto"/>
        <w:ind w:left="480" w:hanging="48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《职业病分类与目录》的修订重新启动了，鼠标手、腱鞘炎、滑囊炎、半月板损失、腰椎间盘疾病等肌肉骨骼疾病将被列入其中。</w:t>
      </w:r>
    </w:p>
    <w:p>
      <w:pPr>
        <w:numPr>
          <w:ilvl w:val="0"/>
          <w:numId w:val="1"/>
        </w:numPr>
        <w:spacing w:before="156" w:line="252" w:lineRule="auto"/>
        <w:ind w:left="480" w:hanging="480"/>
        <w:jc w:val="left"/>
        <w:rPr>
          <w:rFonts w:hint="eastAsia" w:ascii="Times New Roman" w:hAnsi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Cs/>
          <w:sz w:val="24"/>
          <w:szCs w:val="24"/>
        </w:rPr>
        <w:t>《广东省职工生育保险规定》正式印发，延长了女职工终止妊娠后享受产假的天数；明确了无须缴纳生育保险费的人员及其用人单位；生育保险费和职工基本医疗保险费合并缴纳；跨省异地生育医疗费用直接结算</w:t>
      </w:r>
      <w:r>
        <w:rPr>
          <w:rFonts w:hint="eastAsia" w:ascii="Times New Roman" w:hAnsi="Times New Roman"/>
          <w:bCs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spacing w:before="156" w:line="252" w:lineRule="auto"/>
        <w:ind w:left="480" w:hanging="480"/>
        <w:jc w:val="left"/>
        <w:rPr>
          <w:rFonts w:hint="eastAsia" w:ascii="Times New Roman" w:hAnsi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Cs/>
          <w:sz w:val="24"/>
          <w:szCs w:val="24"/>
        </w:rPr>
        <w:t>人社部等联合发布多个意见，直面多个平台劳动的行业痛点，</w:t>
      </w:r>
      <w:r>
        <w:rPr>
          <w:rFonts w:hint="eastAsia" w:ascii="Times New Roman" w:hAnsi="Times New Roman"/>
          <w:bCs/>
          <w:sz w:val="24"/>
          <w:szCs w:val="24"/>
          <w:lang w:eastAsia="zh-CN"/>
        </w:rPr>
        <w:t>包含</w:t>
      </w:r>
      <w:r>
        <w:rPr>
          <w:rFonts w:hint="eastAsia" w:ascii="Times New Roman" w:hAnsi="Times New Roman"/>
          <w:bCs/>
          <w:sz w:val="24"/>
          <w:szCs w:val="24"/>
        </w:rPr>
        <w:t>劳动关系、劳动收入、社会保险与工伤保障、工会组织与申诉渠道</w:t>
      </w:r>
      <w:r>
        <w:rPr>
          <w:rFonts w:hint="eastAsia" w:ascii="Times New Roman" w:hAnsi="Times New Roman"/>
          <w:bCs/>
          <w:sz w:val="24"/>
          <w:szCs w:val="24"/>
          <w:lang w:eastAsia="zh-CN"/>
        </w:rPr>
        <w:t>等</w:t>
      </w:r>
      <w:r>
        <w:rPr>
          <w:rFonts w:hint="eastAsia" w:ascii="Times New Roman" w:hAnsi="Times New Roman"/>
          <w:bCs/>
          <w:sz w:val="24"/>
          <w:szCs w:val="24"/>
        </w:rPr>
        <w:t>规定</w:t>
      </w:r>
      <w:r>
        <w:rPr>
          <w:rFonts w:hint="eastAsia" w:ascii="Times New Roman" w:hAnsi="Times New Roman"/>
          <w:bCs/>
          <w:sz w:val="24"/>
          <w:szCs w:val="24"/>
          <w:lang w:eastAsia="zh-CN"/>
        </w:rPr>
        <w:t>。</w:t>
      </w:r>
    </w:p>
    <w:p>
      <w:pPr>
        <w:spacing w:line="252" w:lineRule="auto"/>
        <w:jc w:val="left"/>
        <w:rPr>
          <w:rFonts w:ascii="Times New Roman" w:hAnsi="Times New Roman" w:eastAsia="宋体" w:cs="Times New Roman"/>
          <w:color w:val="000000"/>
          <w:sz w:val="24"/>
          <w:shd w:val="clear" w:color="auto" w:fill="FFFFFF"/>
          <w:lang w:eastAsia="zh-CN"/>
        </w:rPr>
      </w:pPr>
    </w:p>
    <w:p>
      <w:pPr>
        <w:spacing w:line="252" w:lineRule="auto"/>
        <w:jc w:val="left"/>
        <w:rPr>
          <w:rFonts w:hint="eastAsia" w:ascii="Times New Roman" w:hAnsi="Times New Roman" w:eastAsia="宋体" w:cs="Times New Roman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000000"/>
          <w:sz w:val="24"/>
          <w:shd w:val="clear" w:color="auto" w:fill="FFFFFF"/>
          <w:lang w:eastAsia="zh-CN"/>
        </w:rPr>
        <w:t>第</w:t>
      </w:r>
      <w:r>
        <w:rPr>
          <w:rFonts w:hint="eastAsia" w:ascii="Times New Roman" w:hAnsi="Times New Roman" w:eastAsia="宋体" w:cs="Times New Roman"/>
          <w:color w:val="000000"/>
          <w:sz w:val="24"/>
          <w:shd w:val="clear" w:color="auto" w:fill="FFFFFF"/>
          <w:lang w:val="en-US" w:eastAsia="zh-CN"/>
        </w:rPr>
        <w:t>115</w:t>
      </w:r>
      <w:r>
        <w:rPr>
          <w:rFonts w:ascii="Times New Roman" w:hAnsi="Times New Roman" w:eastAsia="宋体" w:cs="Times New Roman"/>
          <w:color w:val="000000"/>
          <w:sz w:val="24"/>
          <w:shd w:val="clear" w:color="auto" w:fill="FFFFFF"/>
          <w:lang w:eastAsia="zh-CN"/>
        </w:rPr>
        <w:t>期“职安健电子报”，下载请点：</w:t>
      </w:r>
    </w:p>
    <w:p>
      <w:pPr>
        <w:spacing w:line="252" w:lineRule="auto"/>
        <w:jc w:val="left"/>
        <w:rPr>
          <w:rFonts w:hint="eastAsia" w:ascii="Times New Roman" w:hAnsi="Times New Roman" w:eastAsia="宋体" w:cs="Times New Roman"/>
          <w:sz w:val="24"/>
          <w:shd w:val="clear" w:color="auto" w:fill="FFFFFF"/>
          <w:lang w:eastAsia="zh-CN"/>
        </w:rPr>
      </w:pPr>
      <w:r>
        <w:rPr>
          <w:rStyle w:val="8"/>
          <w:rFonts w:hint="eastAsia" w:ascii="Times New Roman" w:hAnsi="Times New Roman" w:eastAsia="宋体" w:cs="Times New Roman"/>
          <w:color w:val="0000FF"/>
          <w:sz w:val="24"/>
          <w:shd w:val="clear" w:color="auto" w:fill="FFFFFF"/>
          <w:lang w:eastAsia="zh-CN"/>
        </w:rPr>
        <w:fldChar w:fldCharType="begin"/>
      </w:r>
      <w:r>
        <w:rPr>
          <w:rStyle w:val="8"/>
          <w:rFonts w:hint="eastAsia" w:ascii="Times New Roman" w:hAnsi="Times New Roman" w:eastAsia="宋体" w:cs="Times New Roman"/>
          <w:color w:val="0000FF"/>
          <w:sz w:val="24"/>
          <w:shd w:val="clear" w:color="auto" w:fill="FFFFFF"/>
          <w:lang w:eastAsia="zh-CN"/>
        </w:rPr>
        <w:instrText xml:space="preserve"> HYPERLINK "https://pan.baidu.com/s/1yMJ_-vPrEBZnWW9DjSH6-Q" </w:instrText>
      </w:r>
      <w:r>
        <w:rPr>
          <w:rStyle w:val="8"/>
          <w:rFonts w:hint="eastAsia" w:ascii="Times New Roman" w:hAnsi="Times New Roman" w:eastAsia="宋体" w:cs="Times New Roman"/>
          <w:color w:val="0000FF"/>
          <w:sz w:val="24"/>
          <w:shd w:val="clear" w:color="auto" w:fill="FFFFFF"/>
          <w:lang w:eastAsia="zh-CN"/>
        </w:rPr>
        <w:fldChar w:fldCharType="separate"/>
      </w:r>
      <w:r>
        <w:rPr>
          <w:rStyle w:val="8"/>
          <w:rFonts w:hint="eastAsia" w:ascii="Times New Roman" w:hAnsi="Times New Roman" w:eastAsia="宋体" w:cs="Times New Roman"/>
          <w:color w:val="0000FF"/>
          <w:sz w:val="24"/>
          <w:shd w:val="clear" w:color="auto" w:fill="FFFFFF"/>
          <w:lang w:eastAsia="zh-CN"/>
        </w:rPr>
        <w:t>https://pan.baidu.com/s/1yMJ_-vPrEBZnWW9DjSH6-Q</w:t>
      </w:r>
      <w:r>
        <w:rPr>
          <w:rStyle w:val="8"/>
          <w:rFonts w:hint="eastAsia" w:ascii="Times New Roman" w:hAnsi="Times New Roman" w:eastAsia="宋体" w:cs="Times New Roman"/>
          <w:color w:val="0000FF"/>
          <w:sz w:val="24"/>
          <w:shd w:val="clear" w:color="auto" w:fill="FFFFFF"/>
          <w:lang w:eastAsia="zh-CN"/>
        </w:rPr>
        <w:fldChar w:fldCharType="end"/>
      </w:r>
      <w:r>
        <w:rPr>
          <w:rFonts w:hint="eastAsia" w:ascii="Times New Roman" w:hAnsi="Times New Roman" w:eastAsia="宋体" w:cs="Times New Roman"/>
          <w:sz w:val="24"/>
          <w:shd w:val="clear" w:color="auto" w:fill="FFFFFF"/>
          <w:lang w:eastAsia="zh-CN"/>
        </w:rPr>
        <w:t>（提取码:upd3）</w:t>
      </w:r>
    </w:p>
    <w:p>
      <w:pPr>
        <w:spacing w:before="156" w:beforeLines="50" w:line="252" w:lineRule="auto"/>
        <w:jc w:val="left"/>
        <w:rPr>
          <w:rFonts w:hint="eastAsia" w:ascii="Times New Roman" w:hAnsi="Times New Roman" w:eastAsia="宋体" w:cs="Times New Roman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000000"/>
          <w:sz w:val="24"/>
          <w:shd w:val="clear" w:color="auto" w:fill="FFFFFF"/>
          <w:lang w:eastAsia="zh-CN"/>
        </w:rPr>
        <w:t>第1-</w:t>
      </w:r>
      <w:r>
        <w:rPr>
          <w:rFonts w:hint="eastAsia" w:ascii="Times New Roman" w:hAnsi="Times New Roman" w:eastAsia="宋体" w:cs="Times New Roman"/>
          <w:color w:val="000000"/>
          <w:sz w:val="24"/>
          <w:shd w:val="clear" w:color="auto" w:fill="FFFFFF"/>
          <w:lang w:val="en-US" w:eastAsia="zh-CN"/>
        </w:rPr>
        <w:t>115</w:t>
      </w:r>
      <w:r>
        <w:rPr>
          <w:rFonts w:ascii="Times New Roman" w:hAnsi="Times New Roman" w:eastAsia="宋体" w:cs="Times New Roman"/>
          <w:color w:val="000000"/>
          <w:sz w:val="24"/>
          <w:shd w:val="clear" w:color="auto" w:fill="FFFFFF"/>
          <w:lang w:eastAsia="zh-CN"/>
        </w:rPr>
        <w:t>期“职安健电子报目录”，下载请点：</w:t>
      </w:r>
      <w:bookmarkStart w:id="0" w:name="_GoBack"/>
      <w:bookmarkEnd w:id="0"/>
    </w:p>
    <w:p>
      <w:pPr>
        <w:spacing w:line="252" w:lineRule="auto"/>
        <w:jc w:val="left"/>
        <w:rPr>
          <w:rFonts w:hint="eastAsia" w:ascii="Times New Roman" w:hAnsi="Times New Roman" w:eastAsia="宋体" w:cs="Times New Roman"/>
          <w:sz w:val="24"/>
          <w:shd w:val="clear" w:color="auto" w:fill="FFFFFF"/>
          <w:lang w:eastAsia="zh-CN"/>
        </w:rPr>
      </w:pPr>
      <w:r>
        <w:rPr>
          <w:rFonts w:hint="eastAsia" w:ascii="Times New Roman" w:hAnsi="Times New Roman" w:eastAsia="宋体" w:cs="Times New Roman"/>
          <w:color w:val="0000FF"/>
          <w:sz w:val="24"/>
          <w:u w:val="single"/>
          <w:shd w:val="clear" w:color="auto" w:fill="FFFFFF"/>
          <w:lang w:eastAsia="zh-CN"/>
        </w:rPr>
        <w:fldChar w:fldCharType="begin"/>
      </w:r>
      <w:r>
        <w:rPr>
          <w:rFonts w:hint="eastAsia" w:ascii="Times New Roman" w:hAnsi="Times New Roman" w:eastAsia="宋体" w:cs="Times New Roman"/>
          <w:color w:val="0000FF"/>
          <w:sz w:val="24"/>
          <w:u w:val="single"/>
          <w:shd w:val="clear" w:color="auto" w:fill="FFFFFF"/>
          <w:lang w:eastAsia="zh-CN"/>
        </w:rPr>
        <w:instrText xml:space="preserve"> HYPERLINK "https://pan.baidu.com/s/1THCuxyoet7Vz4M5a7Pn4-g" </w:instrText>
      </w:r>
      <w:r>
        <w:rPr>
          <w:rFonts w:hint="eastAsia" w:ascii="Times New Roman" w:hAnsi="Times New Roman" w:eastAsia="宋体" w:cs="Times New Roman"/>
          <w:color w:val="0000FF"/>
          <w:sz w:val="24"/>
          <w:u w:val="single"/>
          <w:shd w:val="clear" w:color="auto" w:fill="FFFFFF"/>
          <w:lang w:eastAsia="zh-CN"/>
        </w:rPr>
        <w:fldChar w:fldCharType="separate"/>
      </w:r>
      <w:r>
        <w:rPr>
          <w:rStyle w:val="8"/>
          <w:rFonts w:hint="eastAsia" w:ascii="Times New Roman" w:hAnsi="Times New Roman" w:eastAsia="宋体" w:cs="Times New Roman"/>
          <w:color w:val="0000FF"/>
          <w:sz w:val="24"/>
          <w:shd w:val="clear" w:color="auto" w:fill="FFFFFF"/>
          <w:lang w:eastAsia="zh-CN"/>
        </w:rPr>
        <w:t>https://pan.baidu.com/s/1THCuxyoet7Vz4M5a7Pn4-g</w:t>
      </w:r>
      <w:r>
        <w:rPr>
          <w:rFonts w:hint="eastAsia" w:ascii="Times New Roman" w:hAnsi="Times New Roman" w:eastAsia="宋体" w:cs="Times New Roman"/>
          <w:color w:val="0000FF"/>
          <w:sz w:val="24"/>
          <w:u w:val="single"/>
          <w:shd w:val="clear" w:color="auto" w:fill="FFFFFF"/>
          <w:lang w:eastAsia="zh-CN"/>
        </w:rPr>
        <w:fldChar w:fldCharType="end"/>
      </w:r>
      <w:r>
        <w:rPr>
          <w:rFonts w:ascii="Times New Roman" w:hAnsi="Times New Roman" w:eastAsia="宋体" w:cs="Times New Roman"/>
          <w:sz w:val="24"/>
          <w:shd w:val="clear" w:color="auto" w:fill="FFFFFF"/>
        </w:rPr>
        <w:t>（提</w:t>
      </w:r>
      <w:r>
        <w:rPr>
          <w:rFonts w:hint="eastAsia" w:ascii="Times New Roman" w:hAnsi="Times New Roman" w:eastAsia="宋体" w:cs="Times New Roman"/>
          <w:sz w:val="24"/>
          <w:shd w:val="clear" w:color="auto" w:fill="FFFFFF"/>
          <w:lang w:eastAsia="zh-CN"/>
        </w:rPr>
        <w:t>取码:takm）</w:t>
      </w:r>
    </w:p>
    <w:p>
      <w:pPr>
        <w:spacing w:line="252" w:lineRule="auto"/>
        <w:jc w:val="left"/>
        <w:rPr>
          <w:rFonts w:ascii="Times New Roman" w:hAnsi="Times New Roman" w:eastAsia="Times New Roman" w:cs="Times New Roman"/>
          <w:color w:val="0000FF"/>
          <w:sz w:val="24"/>
          <w:u w:val="single"/>
          <w:shd w:val="clear" w:color="auto" w:fill="FFFFFF"/>
        </w:rPr>
      </w:pPr>
    </w:p>
    <w:p>
      <w:pPr>
        <w:spacing w:line="252" w:lineRule="auto"/>
        <w:jc w:val="left"/>
        <w:rPr>
          <w:rFonts w:ascii="Times New Roman" w:hAnsi="Times New Roman" w:eastAsia="宋体" w:cs="Times New Roman"/>
          <w:color w:val="000000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000000"/>
          <w:sz w:val="24"/>
          <w:shd w:val="clear" w:color="auto" w:fill="FFFFFF"/>
          <w:lang w:eastAsia="zh-CN"/>
        </w:rPr>
        <w:t>若对电子报收录的文章有建议，欢迎电邮告知。</w:t>
      </w:r>
    </w:p>
    <w:p>
      <w:pPr>
        <w:spacing w:line="252" w:lineRule="auto"/>
        <w:jc w:val="left"/>
        <w:rPr>
          <w:rFonts w:ascii="Times New Roman" w:hAnsi="Times New Roman" w:eastAsia="Arial" w:cs="Times New Roman"/>
          <w:color w:val="222222"/>
          <w:sz w:val="24"/>
          <w:shd w:val="clear" w:color="auto" w:fill="FFFFFF"/>
          <w:lang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color w:val="000000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000000"/>
          <w:sz w:val="24"/>
          <w:shd w:val="clear" w:color="auto" w:fill="FFFFFF"/>
          <w:lang w:eastAsia="zh-CN"/>
        </w:rPr>
        <w:t>“职安健电子报”编辑小组</w:t>
      </w:r>
    </w:p>
    <w:p>
      <w:pPr>
        <w:rPr>
          <w:rFonts w:hint="eastAsia" w:ascii="Times New Roman" w:hAnsi="Times New Roman" w:eastAsia="宋体" w:cs="Times New Roman"/>
          <w:color w:val="000000"/>
          <w:sz w:val="24"/>
          <w:shd w:val="clear" w:color="auto" w:fill="FFFFFF"/>
          <w:lang w:eastAsia="zh-CN"/>
        </w:rPr>
      </w:pPr>
    </w:p>
    <w:p>
      <w:pPr>
        <w:rPr>
          <w:rFonts w:ascii="Times New Roman" w:hAnsi="Times New Roman" w:eastAsia="宋体" w:cs="Times New Roman"/>
          <w:color w:val="222222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222222"/>
          <w:sz w:val="24"/>
          <w:szCs w:val="24"/>
          <w:shd w:val="clear" w:color="auto" w:fill="FFFFFF"/>
          <w:lang w:eastAsia="zh-CN"/>
        </w:rPr>
        <w:t>注：若要退订，请回复此电邮告知。</w:t>
      </w:r>
    </w:p>
    <w:p>
      <w:pPr>
        <w:jc w:val="left"/>
        <w:rPr>
          <w:rFonts w:ascii="Times New Roman" w:hAnsi="Times New Roman" w:eastAsia="Arial" w:cs="Times New Roman"/>
          <w:color w:val="222222"/>
          <w:sz w:val="24"/>
          <w:shd w:val="clear" w:color="auto" w:fill="FFFFFF"/>
          <w:lang w:eastAsia="zh-CN"/>
        </w:rPr>
      </w:pPr>
    </w:p>
    <w:p>
      <w:pPr>
        <w:rPr>
          <w:rFonts w:ascii="Times New Roman" w:hAnsi="Times New Roman" w:eastAsia="DengXian" w:cs="Times New Roman"/>
          <w:lang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8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7D"/>
    <w:rsid w:val="007B589F"/>
    <w:rsid w:val="00A8617D"/>
    <w:rsid w:val="00ED225E"/>
    <w:rsid w:val="019072EE"/>
    <w:rsid w:val="01CE263F"/>
    <w:rsid w:val="037333C0"/>
    <w:rsid w:val="038C01B2"/>
    <w:rsid w:val="03952C82"/>
    <w:rsid w:val="05880FA8"/>
    <w:rsid w:val="058E0D5B"/>
    <w:rsid w:val="06B22652"/>
    <w:rsid w:val="071A162E"/>
    <w:rsid w:val="075630C9"/>
    <w:rsid w:val="077421B2"/>
    <w:rsid w:val="0865483A"/>
    <w:rsid w:val="08F2030D"/>
    <w:rsid w:val="097823D5"/>
    <w:rsid w:val="09877602"/>
    <w:rsid w:val="0AF812DF"/>
    <w:rsid w:val="0CE02FD5"/>
    <w:rsid w:val="0D0C4DF8"/>
    <w:rsid w:val="0D4B7D32"/>
    <w:rsid w:val="102B1682"/>
    <w:rsid w:val="105534BB"/>
    <w:rsid w:val="11B21812"/>
    <w:rsid w:val="141C71D6"/>
    <w:rsid w:val="15783EFB"/>
    <w:rsid w:val="18924EBC"/>
    <w:rsid w:val="18CE5BDB"/>
    <w:rsid w:val="18D94A53"/>
    <w:rsid w:val="1C18088D"/>
    <w:rsid w:val="1CAA4053"/>
    <w:rsid w:val="1D432CBF"/>
    <w:rsid w:val="1E871DBC"/>
    <w:rsid w:val="20427660"/>
    <w:rsid w:val="20670062"/>
    <w:rsid w:val="20C26C98"/>
    <w:rsid w:val="20FA03F8"/>
    <w:rsid w:val="21B73299"/>
    <w:rsid w:val="22481EC6"/>
    <w:rsid w:val="22D0670E"/>
    <w:rsid w:val="24670AE9"/>
    <w:rsid w:val="24EB5937"/>
    <w:rsid w:val="25043909"/>
    <w:rsid w:val="25A725ED"/>
    <w:rsid w:val="25CB5C68"/>
    <w:rsid w:val="260D0040"/>
    <w:rsid w:val="26F77C54"/>
    <w:rsid w:val="290C1F73"/>
    <w:rsid w:val="29173F2D"/>
    <w:rsid w:val="29446757"/>
    <w:rsid w:val="2A034F16"/>
    <w:rsid w:val="2A1C7E53"/>
    <w:rsid w:val="2FCA3B05"/>
    <w:rsid w:val="314C6D8A"/>
    <w:rsid w:val="31BB3F7F"/>
    <w:rsid w:val="32C86199"/>
    <w:rsid w:val="32CE724D"/>
    <w:rsid w:val="330B79F0"/>
    <w:rsid w:val="350D510E"/>
    <w:rsid w:val="35645DC6"/>
    <w:rsid w:val="366302AB"/>
    <w:rsid w:val="3708228F"/>
    <w:rsid w:val="384B03E9"/>
    <w:rsid w:val="38C364FB"/>
    <w:rsid w:val="3AAF3512"/>
    <w:rsid w:val="3E30457F"/>
    <w:rsid w:val="3E935561"/>
    <w:rsid w:val="3EC905EE"/>
    <w:rsid w:val="3EEC5553"/>
    <w:rsid w:val="3F4C416E"/>
    <w:rsid w:val="3F7E30D3"/>
    <w:rsid w:val="3FE640FD"/>
    <w:rsid w:val="4158434C"/>
    <w:rsid w:val="41A44DF7"/>
    <w:rsid w:val="430F5EC4"/>
    <w:rsid w:val="43DF1B62"/>
    <w:rsid w:val="4456384C"/>
    <w:rsid w:val="45221F4E"/>
    <w:rsid w:val="45DD0C3B"/>
    <w:rsid w:val="47AB047A"/>
    <w:rsid w:val="482C3016"/>
    <w:rsid w:val="48525FDA"/>
    <w:rsid w:val="48727C3B"/>
    <w:rsid w:val="499567D7"/>
    <w:rsid w:val="49B06424"/>
    <w:rsid w:val="4A6A214A"/>
    <w:rsid w:val="4AE820C9"/>
    <w:rsid w:val="4BBB4DDF"/>
    <w:rsid w:val="4C017BD5"/>
    <w:rsid w:val="4CD93569"/>
    <w:rsid w:val="4EEE3BC4"/>
    <w:rsid w:val="4FB1400D"/>
    <w:rsid w:val="4FF91C20"/>
    <w:rsid w:val="510F0609"/>
    <w:rsid w:val="52354439"/>
    <w:rsid w:val="53A52D4A"/>
    <w:rsid w:val="54632006"/>
    <w:rsid w:val="550A7DBA"/>
    <w:rsid w:val="55D44A16"/>
    <w:rsid w:val="55FC7EFB"/>
    <w:rsid w:val="56770911"/>
    <w:rsid w:val="56C91944"/>
    <w:rsid w:val="5826730F"/>
    <w:rsid w:val="58847999"/>
    <w:rsid w:val="589671BB"/>
    <w:rsid w:val="5A92066A"/>
    <w:rsid w:val="5B732CDD"/>
    <w:rsid w:val="5BE607D4"/>
    <w:rsid w:val="5C1C3E4A"/>
    <w:rsid w:val="5EC93B86"/>
    <w:rsid w:val="62F01CCF"/>
    <w:rsid w:val="63497295"/>
    <w:rsid w:val="63A41D1B"/>
    <w:rsid w:val="66623673"/>
    <w:rsid w:val="681549CD"/>
    <w:rsid w:val="682F1528"/>
    <w:rsid w:val="694A6AFA"/>
    <w:rsid w:val="6B6D2353"/>
    <w:rsid w:val="6BF36E77"/>
    <w:rsid w:val="6C017407"/>
    <w:rsid w:val="6C4D325D"/>
    <w:rsid w:val="6DBC146D"/>
    <w:rsid w:val="6F9E3041"/>
    <w:rsid w:val="701730E0"/>
    <w:rsid w:val="70D81B73"/>
    <w:rsid w:val="71293B8D"/>
    <w:rsid w:val="727759FF"/>
    <w:rsid w:val="72FD785D"/>
    <w:rsid w:val="73170594"/>
    <w:rsid w:val="745150C5"/>
    <w:rsid w:val="74AD3DE5"/>
    <w:rsid w:val="74D05159"/>
    <w:rsid w:val="74FD2A01"/>
    <w:rsid w:val="75854DE3"/>
    <w:rsid w:val="76B430D3"/>
    <w:rsid w:val="77A61604"/>
    <w:rsid w:val="78D974DA"/>
    <w:rsid w:val="797E6EEE"/>
    <w:rsid w:val="79C83B8F"/>
    <w:rsid w:val="7BB00115"/>
    <w:rsid w:val="7C176CA8"/>
    <w:rsid w:val="7C78142A"/>
    <w:rsid w:val="7C9658F1"/>
    <w:rsid w:val="7D223699"/>
    <w:rsid w:val="7D5206AD"/>
    <w:rsid w:val="7DF43C88"/>
    <w:rsid w:val="7F2F116C"/>
    <w:rsid w:val="7F8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TW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註解方塊文字 字元"/>
    <w:basedOn w:val="5"/>
    <w:link w:val="2"/>
    <w:qFormat/>
    <w:uiPriority w:val="0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2020-05-17T08:16:00Z</dcterms:created>
  <dc:creator>Administrator</dc:creator>
  <cp:lastModifiedBy>Administrator</cp:lastModifiedBy>
  <dcterms:modified xsi:type="dcterms:W3CDTF">2021-08-17T11:57:12Z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61CFCE324221486A8E7584458222E3B3</vt:lpwstr>
  </property>
</Properties>
</file>